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1B" w:rsidRDefault="00BE691B" w:rsidP="00BE691B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-379095</wp:posOffset>
            </wp:positionV>
            <wp:extent cx="799465" cy="91376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619" w:rsidRDefault="00235619" w:rsidP="00BE691B">
      <w:pPr>
        <w:pStyle w:val="2"/>
        <w:jc w:val="left"/>
      </w:pPr>
      <w:r>
        <w:t xml:space="preserve">                                                                                       </w:t>
      </w:r>
      <w:r w:rsidR="00EE43D5">
        <w:t xml:space="preserve">                          </w:t>
      </w:r>
    </w:p>
    <w:p w:rsidR="00235619" w:rsidRPr="00235619" w:rsidRDefault="00235619" w:rsidP="00235619">
      <w:pPr>
        <w:rPr>
          <w:lang w:eastAsia="ru-RU"/>
        </w:rPr>
      </w:pPr>
    </w:p>
    <w:p w:rsidR="002E4B39" w:rsidRDefault="002E4B39" w:rsidP="00235619">
      <w:pPr>
        <w:pStyle w:val="2"/>
      </w:pPr>
      <w:r w:rsidRPr="002E4B39">
        <w:t>Российская</w:t>
      </w:r>
      <w:r>
        <w:t xml:space="preserve"> Федерация</w:t>
      </w:r>
    </w:p>
    <w:p w:rsidR="002E4B39" w:rsidRPr="002E4B39" w:rsidRDefault="002E4B39" w:rsidP="00235619">
      <w:pPr>
        <w:pStyle w:val="2"/>
      </w:pPr>
      <w:r>
        <w:t>Новгородская обл</w:t>
      </w:r>
      <w:r w:rsidR="00235619">
        <w:t xml:space="preserve">асть </w:t>
      </w:r>
      <w:proofErr w:type="spellStart"/>
      <w:r w:rsidR="00235619">
        <w:t>Боровичский</w:t>
      </w:r>
      <w:proofErr w:type="spellEnd"/>
      <w:r w:rsidR="00235619">
        <w:t xml:space="preserve"> район</w:t>
      </w:r>
    </w:p>
    <w:p w:rsidR="002F6799" w:rsidRPr="002F6799" w:rsidRDefault="00243BEA" w:rsidP="00235619">
      <w:pPr>
        <w:pStyle w:val="2"/>
      </w:pPr>
      <w:r>
        <w:t>Администрация Опеченского</w:t>
      </w:r>
      <w:r w:rsidR="00235619">
        <w:t xml:space="preserve"> сельского поселения</w:t>
      </w:r>
    </w:p>
    <w:p w:rsidR="005658FA" w:rsidRPr="00235619" w:rsidRDefault="00235619" w:rsidP="002356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b/>
          <w:color w:val="000000"/>
          <w:sz w:val="30"/>
          <w:szCs w:val="30"/>
          <w:lang w:eastAsia="ru-RU"/>
        </w:rPr>
      </w:pPr>
      <w:r w:rsidRPr="00235619">
        <w:rPr>
          <w:rFonts w:ascii="Roboto Condensed" w:eastAsia="Times New Roman" w:hAnsi="Roboto Condensed" w:cs="Times New Roman"/>
          <w:b/>
          <w:color w:val="000000"/>
          <w:sz w:val="30"/>
          <w:szCs w:val="30"/>
          <w:lang w:eastAsia="ru-RU"/>
        </w:rPr>
        <w:t>ПОСТАНОВЛЕНИЕ</w:t>
      </w:r>
    </w:p>
    <w:p w:rsidR="00235619" w:rsidRDefault="00235619" w:rsidP="00235619">
      <w:pPr>
        <w:pStyle w:val="2"/>
      </w:pPr>
      <w:r>
        <w:t xml:space="preserve">от </w:t>
      </w:r>
      <w:r w:rsidR="007E767A">
        <w:t xml:space="preserve">18.09.2019   </w:t>
      </w:r>
      <w:r>
        <w:t>№</w:t>
      </w:r>
      <w:r w:rsidR="007E767A">
        <w:t xml:space="preserve"> 72</w:t>
      </w:r>
      <w:r>
        <w:t xml:space="preserve"> </w:t>
      </w:r>
    </w:p>
    <w:p w:rsidR="005658FA" w:rsidRPr="00BE691B" w:rsidRDefault="00243BEA" w:rsidP="00BE691B">
      <w:pPr>
        <w:pStyle w:val="2"/>
      </w:pPr>
      <w:r>
        <w:t>с. Опеченский Посад</w:t>
      </w:r>
      <w:r w:rsidR="00235619">
        <w:rPr>
          <w:rFonts w:ascii="Roboto Condensed" w:hAnsi="Roboto Condensed"/>
          <w:sz w:val="30"/>
          <w:szCs w:val="30"/>
        </w:rPr>
        <w:t xml:space="preserve">  </w:t>
      </w:r>
    </w:p>
    <w:p w:rsidR="005658FA" w:rsidRPr="00604861" w:rsidRDefault="005658FA" w:rsidP="00565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Об утверждении Порядка определения цены земельного участка, находящегося в муниципальной собс</w:t>
      </w:r>
      <w:r w:rsidR="00243BEA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твенности Опеченского</w:t>
      </w:r>
      <w:r w:rsidRPr="00604861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при заключении договора купли-продажи такого земельного участка без проведения торгов</w:t>
      </w:r>
    </w:p>
    <w:p w:rsidR="00235619" w:rsidRPr="00604861" w:rsidRDefault="005658FA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В целях реализации подпункта 3 пункта 2 статьи 39.4 Земельного кодекса Российской Федерации Адми</w:t>
      </w:r>
      <w:r w:rsidR="00243BE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нистрация Опеченского</w:t>
      </w:r>
      <w:r w:rsidR="00235619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04861" w:rsidRDefault="005658FA" w:rsidP="00213AEE">
      <w:pPr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ПОСТАНОВЛЯЕТ: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1. Утвердить прилагаемый Порядок определения цены земельного участка, находящегося в</w:t>
      </w:r>
      <w:r w:rsidR="00235619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муниципальной собственности</w:t>
      </w:r>
      <w:r w:rsidR="00243BE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Опеченского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поселения, при заключении договора </w:t>
      </w:r>
      <w:r w:rsidR="00235619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купли-продажи такого земельного 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участка без проведения торгов.</w:t>
      </w:r>
      <w:r w:rsid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</w:p>
    <w:p w:rsidR="00604861" w:rsidRDefault="00604861" w:rsidP="00213A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</w:t>
      </w:r>
      <w:r w:rsidR="00235619" w:rsidRPr="00604861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243BEA">
        <w:rPr>
          <w:rFonts w:ascii="Times New Roman" w:hAnsi="Times New Roman" w:cs="Times New Roman"/>
          <w:sz w:val="28"/>
          <w:szCs w:val="28"/>
        </w:rPr>
        <w:t xml:space="preserve"> от 18.10.2016 г. № 58</w:t>
      </w:r>
      <w:r w:rsidR="00213AEE">
        <w:rPr>
          <w:rFonts w:ascii="Times New Roman" w:hAnsi="Times New Roman" w:cs="Times New Roman"/>
          <w:sz w:val="28"/>
          <w:szCs w:val="28"/>
        </w:rPr>
        <w:t xml:space="preserve"> </w:t>
      </w:r>
      <w:r w:rsidRPr="00604861">
        <w:rPr>
          <w:rFonts w:ascii="Times New Roman" w:hAnsi="Times New Roman" w:cs="Times New Roman"/>
          <w:sz w:val="28"/>
          <w:szCs w:val="28"/>
        </w:rPr>
        <w:t>«Об утверждении Порядка определения цены земельного участка, находящегося в муници</w:t>
      </w:r>
      <w:r w:rsidR="00243BEA">
        <w:rPr>
          <w:rFonts w:ascii="Times New Roman" w:hAnsi="Times New Roman" w:cs="Times New Roman"/>
          <w:sz w:val="28"/>
          <w:szCs w:val="28"/>
        </w:rPr>
        <w:t>пальной собственности Опеченского</w:t>
      </w:r>
      <w:r w:rsidRPr="00604861">
        <w:rPr>
          <w:rFonts w:ascii="Times New Roman" w:hAnsi="Times New Roman" w:cs="Times New Roman"/>
          <w:sz w:val="28"/>
          <w:szCs w:val="28"/>
        </w:rPr>
        <w:t xml:space="preserve"> сельского поселения, при заключении договора купли-продажи такого земельного участка без проведения торгов»  отменить</w:t>
      </w:r>
      <w:r w:rsidR="002435B6">
        <w:rPr>
          <w:rFonts w:ascii="Times New Roman" w:hAnsi="Times New Roman" w:cs="Times New Roman"/>
          <w:sz w:val="28"/>
          <w:szCs w:val="28"/>
        </w:rPr>
        <w:t>.</w:t>
      </w:r>
    </w:p>
    <w:p w:rsidR="005658FA" w:rsidRPr="00604861" w:rsidRDefault="00604861" w:rsidP="00213AEE">
      <w:pPr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3</w:t>
      </w:r>
      <w:r w:rsidR="005658FA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 Опубликовать постановление в бюллетене «Официальны</w:t>
      </w:r>
      <w:r w:rsidR="00243BE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й вестник Опеченского</w:t>
      </w:r>
      <w:r w:rsidR="005658FA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5658FA" w:rsidRPr="00604861" w:rsidRDefault="005658FA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</w:t>
      </w:r>
    </w:p>
    <w:p w:rsidR="005658FA" w:rsidRDefault="00213AEE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  <w:r w:rsidRPr="00213AEE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Глава сельского поселения</w:t>
      </w:r>
      <w:r w:rsidRPr="00213AEE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ab/>
      </w:r>
      <w:r w:rsidRPr="00213AEE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ab/>
      </w:r>
      <w:r w:rsidRPr="00213AEE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ab/>
      </w:r>
      <w:r w:rsidRPr="00213AEE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ab/>
      </w:r>
      <w:r w:rsidRPr="00213AEE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="00243BE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А.В.Никитин</w:t>
      </w:r>
      <w:proofErr w:type="spellEnd"/>
    </w:p>
    <w:p w:rsidR="00213AEE" w:rsidRDefault="00213AEE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</w:p>
    <w:p w:rsidR="00BE691B" w:rsidRDefault="00BE691B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</w:p>
    <w:p w:rsidR="00BE691B" w:rsidRPr="00213AEE" w:rsidRDefault="00BE691B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658FA" w:rsidRPr="00604861" w:rsidRDefault="00213AEE" w:rsidP="005658F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lastRenderedPageBreak/>
        <w:t>У</w:t>
      </w:r>
      <w:r w:rsid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твержден</w:t>
      </w:r>
      <w:proofErr w:type="gramEnd"/>
      <w:r w:rsidR="005658FA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="005658FA"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с</w:t>
      </w:r>
      <w:r w:rsidR="002435B6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ельского поселения</w:t>
      </w:r>
      <w:r w:rsidR="002435B6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от </w:t>
      </w:r>
      <w:r w:rsidR="007E767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18.09.2019  </w:t>
      </w:r>
      <w:r w:rsidR="002435B6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№</w:t>
      </w:r>
      <w:r w:rsidR="007E767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72</w:t>
      </w:r>
      <w:r w:rsidR="002435B6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 </w:t>
      </w:r>
    </w:p>
    <w:p w:rsidR="005658FA" w:rsidRPr="00604861" w:rsidRDefault="005658FA" w:rsidP="005658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</w:r>
      <w:r w:rsidRPr="00604861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</w:r>
      <w:r w:rsidRPr="00604861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определения цены земельного участка, находящегося в муниципальной собс</w:t>
      </w:r>
      <w:r w:rsidR="00243BEA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твенности Оп</w:t>
      </w:r>
      <w:r w:rsidR="007E767A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е</w:t>
      </w:r>
      <w:r w:rsidR="00243BEA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ченского</w:t>
      </w:r>
      <w:r w:rsidRPr="00604861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при заключении договора купли-продажи такого земельного участка без проведения торгов</w:t>
      </w:r>
    </w:p>
    <w:p w:rsidR="005658FA" w:rsidRPr="00604861" w:rsidRDefault="005658FA" w:rsidP="005658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1. Настоящий Порядок устанавливает порядок определения цены земельного участка, находящегося в муниципальной собс</w:t>
      </w:r>
      <w:r w:rsidR="00243BE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твенности Опеченского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(далее - земельный участок), при заключении договора купли-продажи земельного участка без проведения торгов.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 Цена продажи земельных участков, находящихся в муниципальной собственнос</w:t>
      </w:r>
      <w:r w:rsidR="00243BE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ти Опеченского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поселения, при заключении договора купли-продажи земельного участка без проведения торгов определяется в следующем порядке: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2.1.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Цена продажи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 целях строительства такого жилья, если иное не предусмотрено подпунктами 2 и 4 пункта 2 статьи 39.3 Земельного кодекса Российской Федерации, определяется в размере 7,5 %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2.2.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Цена продажи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определяется в размере 7,5 % кадастровой стоимости таких земельных участков;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2.3.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Цена продажи земельных участков, образованных из земельного участка, предоставленного некоммерческой организации, созданной гражданами, для 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lastRenderedPageBreak/>
        <w:t>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размере 5,0 %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2.4.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Цена продажи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определяется в размере 5,0 %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2.5.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определяется в размере 5,0 %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2.6.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определяется: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2.6.1.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При продаже гражданам, являющимся собственниками расположенных на таких земельных участках индивидуальных жилых домов, в размере 5,0 %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2.6.2.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При продаже юридическим лицам и гражданам, являющимся собственниками зданий, сооружений, расположенных на таких земельных участках, находящихся у них на праве аренды, в размере 2,5 % кадастровой стоимости таких земельных участков в случаях, если: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 отношении таких земельных участков осуществлено переоформление права постоянного (бессрочного) пользования на право аренды;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такие земельные участки образованы из земельных участков, указанных во втором абзаце настоящего подпункта;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2.6.3. При продаже земельных участков лицам, не указанным в подпунктах 2.6.1, 2.6.2 настоящего Порядка и являющимся собственниками зданий, сооружений, расположенных на таких земельных участках, в размере 20,0 % кадастровой стоимости земельного участка;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>2.7. Цена продажи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Федерации, определяется в размере 20,0 %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2.8. Цена продажи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"Об обороте земель 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lastRenderedPageBreak/>
        <w:t>сельскохозяйственного назначения", определяется в размере 15%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2.9.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3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исполнительных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органов государственной власти и органов местного самоуправления, указанных в статье 39.2 Земельного кодекса Российской Федерации, информации о выявленных в рамках государственного земельного надзора и не</w:t>
      </w:r>
      <w:r w:rsidR="007E767A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указанного договора аренды земельного участка, определяется в размере 15,0 % кадастровой стоимости таких земельных участков;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br/>
        <w:t xml:space="preserve">2.10. </w:t>
      </w:r>
      <w:proofErr w:type="gramStart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Цена продажи земельных участков гражданам для индивидуального жилищного строительства</w:t>
      </w:r>
      <w:r w:rsid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 границах населенного пункта</w:t>
      </w:r>
      <w:r w:rsidR="00CD49E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определяется в размере 25 % кадастровой стоимости таких земельных участков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</w:t>
      </w:r>
      <w:r w:rsidR="00CD49E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для</w:t>
      </w: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в соответствии со статьей 39.18 Земельного кодекса Российской Федерации определяется в размере 15,0 % кадастровой стоимости</w:t>
      </w:r>
      <w:proofErr w:type="gramEnd"/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таких земельных участков.</w:t>
      </w:r>
    </w:p>
    <w:p w:rsidR="005658FA" w:rsidRPr="00604861" w:rsidRDefault="005658FA" w:rsidP="006048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6048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</w:t>
      </w:r>
    </w:p>
    <w:p w:rsidR="001815CB" w:rsidRPr="00604861" w:rsidRDefault="001815CB">
      <w:pPr>
        <w:rPr>
          <w:sz w:val="28"/>
          <w:szCs w:val="28"/>
        </w:rPr>
      </w:pPr>
    </w:p>
    <w:sectPr w:rsidR="001815CB" w:rsidRPr="0060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F9" w:rsidRDefault="001377F9" w:rsidP="00604861">
      <w:pPr>
        <w:spacing w:after="0" w:line="240" w:lineRule="auto"/>
      </w:pPr>
      <w:r>
        <w:separator/>
      </w:r>
    </w:p>
  </w:endnote>
  <w:endnote w:type="continuationSeparator" w:id="0">
    <w:p w:rsidR="001377F9" w:rsidRDefault="001377F9" w:rsidP="0060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F9" w:rsidRDefault="001377F9" w:rsidP="00604861">
      <w:pPr>
        <w:spacing w:after="0" w:line="240" w:lineRule="auto"/>
      </w:pPr>
      <w:r>
        <w:separator/>
      </w:r>
    </w:p>
  </w:footnote>
  <w:footnote w:type="continuationSeparator" w:id="0">
    <w:p w:rsidR="001377F9" w:rsidRDefault="001377F9" w:rsidP="00604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FA"/>
    <w:rsid w:val="001377F9"/>
    <w:rsid w:val="001815CB"/>
    <w:rsid w:val="001B58BC"/>
    <w:rsid w:val="001F10A6"/>
    <w:rsid w:val="00213AEE"/>
    <w:rsid w:val="00235619"/>
    <w:rsid w:val="002435B6"/>
    <w:rsid w:val="00243BEA"/>
    <w:rsid w:val="002B345D"/>
    <w:rsid w:val="002E4B39"/>
    <w:rsid w:val="002F6799"/>
    <w:rsid w:val="004C088C"/>
    <w:rsid w:val="005658FA"/>
    <w:rsid w:val="00604861"/>
    <w:rsid w:val="00775E54"/>
    <w:rsid w:val="007E767A"/>
    <w:rsid w:val="00BE691B"/>
    <w:rsid w:val="00CD49E0"/>
    <w:rsid w:val="00D57F26"/>
    <w:rsid w:val="00E66619"/>
    <w:rsid w:val="00E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E4B3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3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6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861"/>
  </w:style>
  <w:style w:type="paragraph" w:styleId="a5">
    <w:name w:val="footer"/>
    <w:basedOn w:val="a"/>
    <w:link w:val="a6"/>
    <w:uiPriority w:val="99"/>
    <w:unhideWhenUsed/>
    <w:rsid w:val="006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861"/>
  </w:style>
  <w:style w:type="paragraph" w:styleId="a7">
    <w:name w:val="Balloon Text"/>
    <w:basedOn w:val="a"/>
    <w:link w:val="a8"/>
    <w:uiPriority w:val="99"/>
    <w:semiHidden/>
    <w:unhideWhenUsed/>
    <w:rsid w:val="0024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E4B3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39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6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861"/>
  </w:style>
  <w:style w:type="paragraph" w:styleId="a5">
    <w:name w:val="footer"/>
    <w:basedOn w:val="a"/>
    <w:link w:val="a6"/>
    <w:uiPriority w:val="99"/>
    <w:unhideWhenUsed/>
    <w:rsid w:val="0060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861"/>
  </w:style>
  <w:style w:type="paragraph" w:styleId="a7">
    <w:name w:val="Balloon Text"/>
    <w:basedOn w:val="a"/>
    <w:link w:val="a8"/>
    <w:uiPriority w:val="99"/>
    <w:semiHidden/>
    <w:unhideWhenUsed/>
    <w:rsid w:val="0024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89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558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4036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1421-4F03-42F7-BC2B-10F578F7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User</cp:lastModifiedBy>
  <cp:revision>4</cp:revision>
  <cp:lastPrinted>2019-09-19T12:25:00Z</cp:lastPrinted>
  <dcterms:created xsi:type="dcterms:W3CDTF">2019-09-18T09:55:00Z</dcterms:created>
  <dcterms:modified xsi:type="dcterms:W3CDTF">2019-09-19T12:33:00Z</dcterms:modified>
</cp:coreProperties>
</file>