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1" w:rsidRDefault="00E04271" w:rsidP="00E04271">
      <w:r>
        <w:rPr>
          <w:sz w:val="24"/>
          <w:szCs w:val="24"/>
        </w:rPr>
        <w:t xml:space="preserve"> </w:t>
      </w:r>
      <w:r w:rsidR="00E12F87">
        <w:t xml:space="preserve"> </w:t>
      </w:r>
    </w:p>
    <w:p w:rsidR="00E04271" w:rsidRDefault="00E12F87" w:rsidP="00DF020C">
      <w:pPr>
        <w:jc w:val="center"/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2AEFAF" wp14:editId="2439FDF1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271">
        <w:t xml:space="preserve">                                                                                                                 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Боровичский</w:t>
      </w:r>
      <w:proofErr w:type="spellEnd"/>
      <w:r>
        <w:rPr>
          <w:rFonts w:eastAsia="Times New Roman"/>
          <w:b/>
          <w:szCs w:val="28"/>
          <w:lang w:eastAsia="ru-RU"/>
        </w:rPr>
        <w:t xml:space="preserve">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A65BB8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АДМИНИСТРАЦИЯ  ОПЕЧЕНСКОГО</w:t>
      </w:r>
      <w:r w:rsidR="00E12F87"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AB48F3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05</w:t>
      </w:r>
      <w:bookmarkStart w:id="0" w:name="_GoBack"/>
      <w:bookmarkEnd w:id="0"/>
      <w:r>
        <w:rPr>
          <w:rFonts w:eastAsia="Times New Roman"/>
          <w:b/>
          <w:szCs w:val="28"/>
          <w:lang w:eastAsia="ru-RU"/>
        </w:rPr>
        <w:t>.11</w:t>
      </w:r>
      <w:r w:rsidR="00A9355C">
        <w:rPr>
          <w:rFonts w:eastAsia="Times New Roman"/>
          <w:b/>
          <w:szCs w:val="28"/>
          <w:lang w:eastAsia="ru-RU"/>
        </w:rPr>
        <w:t>.2024</w:t>
      </w:r>
      <w:r w:rsidR="00481567">
        <w:rPr>
          <w:rFonts w:eastAsia="Times New Roman"/>
          <w:b/>
          <w:szCs w:val="28"/>
          <w:lang w:eastAsia="ru-RU"/>
        </w:rPr>
        <w:t xml:space="preserve">г.   № </w:t>
      </w:r>
      <w:r w:rsidR="00DF020C">
        <w:rPr>
          <w:rFonts w:eastAsia="Times New Roman"/>
          <w:b/>
          <w:szCs w:val="28"/>
          <w:lang w:eastAsia="ru-RU"/>
        </w:rPr>
        <w:t>89</w:t>
      </w:r>
    </w:p>
    <w:p w:rsidR="00E12F87" w:rsidRDefault="00A65BB8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с. Опеченский Посад</w:t>
      </w:r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="00A65BB8">
        <w:rPr>
          <w:rFonts w:eastAsia="Calibri"/>
          <w:b/>
          <w:szCs w:val="28"/>
          <w:shd w:val="clear" w:color="auto" w:fill="FFFFFF"/>
        </w:rPr>
        <w:t xml:space="preserve">на территории Опеченского </w:t>
      </w:r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 w:rsidR="00A9355C">
        <w:rPr>
          <w:rFonts w:eastAsia="Calibri"/>
          <w:b/>
          <w:szCs w:val="28"/>
        </w:rPr>
        <w:t>2025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/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Администрация</w:t>
            </w:r>
            <w:r w:rsidR="00A65BB8">
              <w:rPr>
                <w:rFonts w:eastAsia="Calibri"/>
                <w:szCs w:val="28"/>
              </w:rPr>
              <w:t xml:space="preserve"> Опеченского</w:t>
            </w:r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A9355C" w:rsidRDefault="00A9355C" w:rsidP="00A9355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  <w:r w:rsidR="00E12F87" w:rsidRPr="00A9355C">
              <w:rPr>
                <w:szCs w:val="28"/>
                <w:lang w:eastAsia="ru-RU"/>
              </w:rPr>
              <w:t>Утвердить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прилагаемую </w:t>
            </w:r>
            <w:r w:rsidR="00E12F87" w:rsidRPr="00A9355C">
              <w:rPr>
                <w:szCs w:val="28"/>
                <w:lang w:eastAsia="ru-RU"/>
              </w:rPr>
              <w:t>Программу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профилактики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рисков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причинения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вреда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E12F87" w:rsidRPr="00A9355C">
              <w:rPr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r w:rsidR="00A65BB8" w:rsidRPr="00A9355C">
              <w:rPr>
                <w:szCs w:val="28"/>
                <w:shd w:val="clear" w:color="auto" w:fill="FFFFFF"/>
                <w:lang w:eastAsia="ru-RU"/>
              </w:rPr>
              <w:t>Опеченского</w:t>
            </w:r>
            <w:r w:rsidR="00E12F87" w:rsidRPr="00A9355C">
              <w:rPr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="00E12F87" w:rsidRPr="00A9355C">
              <w:rPr>
                <w:szCs w:val="28"/>
                <w:lang w:eastAsia="ru-RU"/>
              </w:rPr>
              <w:t xml:space="preserve"> на</w:t>
            </w:r>
            <w:r w:rsidR="00E12F87" w:rsidRPr="00A9355C">
              <w:rPr>
                <w:spacing w:val="-2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202</w:t>
            </w:r>
            <w:r w:rsidRPr="00A9355C">
              <w:rPr>
                <w:szCs w:val="28"/>
                <w:lang w:eastAsia="ru-RU"/>
              </w:rPr>
              <w:t>5</w:t>
            </w:r>
            <w:r w:rsidR="00E12F87" w:rsidRPr="00A9355C">
              <w:rPr>
                <w:spacing w:val="-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год.</w:t>
            </w:r>
          </w:p>
          <w:p w:rsidR="00A9355C" w:rsidRPr="00A9355C" w:rsidRDefault="00A9355C" w:rsidP="00A9355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 Настоящее постановление вступает в силу с 01 января 2025 года</w:t>
            </w:r>
          </w:p>
          <w:p w:rsidR="00E12F87" w:rsidRDefault="00A9355C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>3</w:t>
            </w:r>
            <w:r w:rsidR="00E12F87">
              <w:rPr>
                <w:rFonts w:eastAsia="Times New Roman"/>
                <w:szCs w:val="28"/>
                <w:lang w:eastAsia="ar-SA"/>
              </w:rPr>
              <w:t xml:space="preserve">. </w:t>
            </w:r>
            <w:r>
              <w:rPr>
                <w:rFonts w:eastAsia="Times New Roman"/>
                <w:szCs w:val="28"/>
                <w:lang w:eastAsia="ar-SA"/>
              </w:rPr>
              <w:t>Опубликовать постановление</w:t>
            </w:r>
            <w:r w:rsidR="00E12F87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E12F87">
              <w:rPr>
                <w:rFonts w:eastAsia="Times New Roman"/>
                <w:color w:val="000000"/>
                <w:szCs w:val="28"/>
                <w:lang w:eastAsia="ru-RU"/>
              </w:rPr>
              <w:t xml:space="preserve">в бюллетене «Официальный вестник </w:t>
            </w:r>
            <w:r w:rsidR="00A65BB8">
              <w:rPr>
                <w:rFonts w:eastAsia="Times New Roman"/>
                <w:color w:val="000000"/>
                <w:szCs w:val="28"/>
                <w:lang w:eastAsia="ru-RU"/>
              </w:rPr>
              <w:t xml:space="preserve">Опеченского </w:t>
            </w:r>
            <w:r w:rsidR="00E12F87">
              <w:rPr>
                <w:rFonts w:eastAsia="Times New Roman"/>
                <w:color w:val="000000"/>
                <w:szCs w:val="28"/>
                <w:lang w:eastAsia="ru-RU"/>
              </w:rPr>
              <w:t>сельского поселения» и размещения на официально</w:t>
            </w:r>
            <w:r w:rsidR="00A65BB8">
              <w:rPr>
                <w:rFonts w:eastAsia="Times New Roman"/>
                <w:color w:val="000000"/>
                <w:szCs w:val="28"/>
                <w:lang w:eastAsia="ru-RU"/>
              </w:rPr>
              <w:t>м сайте Администрации Опеченского</w:t>
            </w:r>
            <w:r w:rsidR="00E12F87"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поселения. </w:t>
            </w:r>
          </w:p>
          <w:p w:rsidR="00E12F87" w:rsidRDefault="00E12F87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3. </w:t>
            </w:r>
            <w:proofErr w:type="gramStart"/>
            <w:r>
              <w:rPr>
                <w:rFonts w:eastAsia="Times New Roman"/>
                <w:szCs w:val="28"/>
                <w:lang w:eastAsia="ar-SA"/>
              </w:rPr>
              <w:t>Контроль  за</w:t>
            </w:r>
            <w:proofErr w:type="gramEnd"/>
            <w:r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12F87" w:rsidRDefault="00E12F87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E12F87" w:rsidRPr="00BE0F46" w:rsidRDefault="00BE4897" w:rsidP="00BE489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Глава сельского поселения         </w:t>
            </w:r>
            <w:r w:rsidR="00A65BB8">
              <w:rPr>
                <w:rFonts w:eastAsia="Calibri"/>
                <w:b/>
                <w:szCs w:val="28"/>
              </w:rPr>
              <w:t xml:space="preserve">                  </w:t>
            </w:r>
            <w:proofErr w:type="spellStart"/>
            <w:r w:rsidR="00A65BB8">
              <w:rPr>
                <w:rFonts w:eastAsia="Calibri"/>
                <w:b/>
                <w:szCs w:val="28"/>
              </w:rPr>
              <w:t>С.В.Панфилова</w:t>
            </w:r>
            <w:proofErr w:type="spellEnd"/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0F46" w:rsidTr="00E12F87">
        <w:tc>
          <w:tcPr>
            <w:tcW w:w="9314" w:type="dxa"/>
          </w:tcPr>
          <w:p w:rsidR="00BE0F46" w:rsidRDefault="00BE0F46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2F87" w:rsidRDefault="00E12F87" w:rsidP="00E12F87">
      <w:pPr>
        <w:ind w:firstLine="0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r w:rsidR="00A65BB8">
              <w:rPr>
                <w:rFonts w:ascii="Times New Roman" w:hAnsi="Times New Roman" w:cs="Times New Roman"/>
                <w:szCs w:val="28"/>
              </w:rPr>
              <w:t xml:space="preserve">Опеченского </w:t>
            </w:r>
            <w:r w:rsidRPr="00E12F87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</w:p>
          <w:p w:rsidR="00E12F87" w:rsidRPr="00E12F87" w:rsidRDefault="00BE489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AB48F3">
              <w:rPr>
                <w:rFonts w:ascii="Times New Roman" w:hAnsi="Times New Roman" w:cs="Times New Roman"/>
                <w:szCs w:val="28"/>
              </w:rPr>
              <w:t>05</w:t>
            </w:r>
            <w:r w:rsidR="00DF020C">
              <w:rPr>
                <w:rFonts w:ascii="Times New Roman" w:hAnsi="Times New Roman" w:cs="Times New Roman"/>
                <w:szCs w:val="28"/>
              </w:rPr>
              <w:t>.1</w:t>
            </w:r>
            <w:r w:rsidR="00AB48F3">
              <w:rPr>
                <w:rFonts w:ascii="Times New Roman" w:hAnsi="Times New Roman" w:cs="Times New Roman"/>
                <w:szCs w:val="28"/>
              </w:rPr>
              <w:t>1</w:t>
            </w:r>
            <w:r w:rsidR="00BE7BC0">
              <w:rPr>
                <w:rFonts w:ascii="Times New Roman" w:hAnsi="Times New Roman" w:cs="Times New Roman"/>
                <w:szCs w:val="28"/>
              </w:rPr>
              <w:t>.2024</w:t>
            </w:r>
            <w:r>
              <w:rPr>
                <w:rFonts w:ascii="Times New Roman" w:hAnsi="Times New Roman" w:cs="Times New Roman"/>
                <w:szCs w:val="28"/>
              </w:rPr>
              <w:t xml:space="preserve">   года №</w:t>
            </w:r>
            <w:r w:rsidR="00DF020C">
              <w:rPr>
                <w:rFonts w:ascii="Times New Roman" w:hAnsi="Times New Roman" w:cs="Times New Roman"/>
                <w:szCs w:val="28"/>
              </w:rPr>
              <w:t xml:space="preserve"> 89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F37E9">
      <w:pPr>
        <w:pStyle w:val="ConsPlusNormal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A65BB8">
        <w:rPr>
          <w:rFonts w:eastAsia="Calibri"/>
          <w:b/>
          <w:szCs w:val="28"/>
          <w:shd w:val="clear" w:color="auto" w:fill="FFFFFF"/>
        </w:rPr>
        <w:t xml:space="preserve">Опеченского </w:t>
      </w:r>
      <w:r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</w:t>
      </w:r>
      <w:r w:rsidR="00BE7BC0">
        <w:rPr>
          <w:rFonts w:eastAsia="Calibri"/>
          <w:b/>
          <w:szCs w:val="28"/>
        </w:rPr>
        <w:t>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E12F87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 w:rsidR="00A65B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Опеченского </w:t>
            </w:r>
            <w:r w:rsidR="00BE7B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2025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3.Решение Совета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депутатов Опеченского сельского поселения от 28.10.2021 г. № 49</w:t>
            </w:r>
            <w:r w:rsidRPr="00E12F87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благоуст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ройства на территории Опеченского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2A785F" w:rsidP="002A78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Опеченского 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Опеченского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274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</w:t>
            </w:r>
            <w:r w:rsidR="002A785F">
              <w:rPr>
                <w:rFonts w:ascii="Times New Roman" w:hAnsi="Times New Roman" w:cs="Times New Roman"/>
                <w:color w:val="auto"/>
                <w:lang w:eastAsia="ru-RU"/>
              </w:rPr>
              <w:t xml:space="preserve">территории Опеченского </w:t>
            </w: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P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9) снижение издержек контрольно-надзорной </w:t>
            </w:r>
            <w:proofErr w:type="gram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сфере благоуст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ройства на территории Опеченского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утвержден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ным Советом депутатов Опеченского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поселения от 28.10.2021г. № 49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 w:rsidP="00BE489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7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12F87" w:rsidRDefault="00E12F87" w:rsidP="00E12F87">
      <w:pPr>
        <w:pStyle w:val="ConsPlusNormal"/>
        <w:spacing w:line="276" w:lineRule="auto"/>
        <w:rPr>
          <w:b/>
          <w:sz w:val="24"/>
          <w:szCs w:val="24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="002A785F">
        <w:rPr>
          <w:rFonts w:eastAsia="Times New Roman"/>
          <w:szCs w:val="28"/>
          <w:lang w:eastAsia="x-none"/>
        </w:rPr>
        <w:t xml:space="preserve">Опеченского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</w:t>
      </w:r>
      <w:r w:rsidR="00BE7BC0">
        <w:rPr>
          <w:rFonts w:eastAsia="Times New Roman"/>
          <w:szCs w:val="28"/>
          <w:lang w:eastAsia="x-none"/>
        </w:rPr>
        <w:t>5</w:t>
      </w:r>
      <w:r w:rsidRPr="00BE0F46">
        <w:rPr>
          <w:rFonts w:eastAsia="Times New Roman"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="002A785F">
        <w:rPr>
          <w:rFonts w:eastAsia="Times New Roman"/>
          <w:szCs w:val="28"/>
          <w:lang w:eastAsia="x-none"/>
        </w:rPr>
        <w:t xml:space="preserve"> Опеченского</w:t>
      </w:r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A785F">
        <w:rPr>
          <w:rFonts w:eastAsia="Times New Roman"/>
          <w:szCs w:val="28"/>
          <w:lang w:eastAsia="x-none"/>
        </w:rPr>
        <w:t>Опеченского</w:t>
      </w:r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При осуществлении муниципального контроля в сфере благоустройства, проведение профилактических мероприятий, направленных на снижение </w:t>
      </w:r>
      <w:r w:rsidRPr="00BE0F46">
        <w:rPr>
          <w:rFonts w:eastAsia="Times New Roman"/>
          <w:szCs w:val="28"/>
          <w:lang w:val="x-none" w:eastAsia="x-none"/>
        </w:rPr>
        <w:lastRenderedPageBreak/>
        <w:t>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r w:rsidR="0017066B">
        <w:rPr>
          <w:rFonts w:eastAsia="Times New Roman"/>
          <w:szCs w:val="28"/>
          <w:lang w:eastAsia="x-none"/>
        </w:rPr>
        <w:t xml:space="preserve">Опеченского </w:t>
      </w:r>
      <w:r w:rsidRPr="00BE0F46">
        <w:rPr>
          <w:rFonts w:eastAsia="Times New Roman"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7BC0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4A71DB" w:rsidRDefault="004A71DB" w:rsidP="004A71DB">
      <w:pPr>
        <w:pStyle w:val="Standard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 года проведены следующие мероприятия:</w:t>
      </w:r>
    </w:p>
    <w:p w:rsidR="004A71DB" w:rsidRDefault="004A71DB" w:rsidP="004A71DB">
      <w:pPr>
        <w:pStyle w:val="Standard"/>
        <w:widowControl w:val="0"/>
        <w:shd w:val="clear" w:color="auto" w:fill="FFFFFF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Опеченского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4A71DB" w:rsidRDefault="004A71DB" w:rsidP="004A71DB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 Осуществлено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информации. </w:t>
      </w:r>
    </w:p>
    <w:p w:rsidR="004A71DB" w:rsidRPr="004A71DB" w:rsidRDefault="004A71DB" w:rsidP="004A71DB">
      <w:pPr>
        <w:widowControl w:val="0"/>
        <w:ind w:firstLine="0"/>
        <w:jc w:val="both"/>
        <w:rPr>
          <w:bCs/>
          <w:szCs w:val="28"/>
          <w:lang w:val="x-none" w:eastAsia="x-none"/>
        </w:rPr>
      </w:pPr>
      <w:r>
        <w:rPr>
          <w:bCs/>
          <w:szCs w:val="28"/>
          <w:lang w:eastAsia="ru-RU"/>
        </w:rPr>
        <w:t xml:space="preserve">    </w:t>
      </w:r>
      <w:r w:rsidRPr="004A71DB">
        <w:rPr>
          <w:bCs/>
          <w:szCs w:val="28"/>
          <w:lang w:eastAsia="ru-RU"/>
        </w:rPr>
        <w:t xml:space="preserve">1.6. </w:t>
      </w:r>
      <w:r w:rsidRPr="004A71DB">
        <w:rPr>
          <w:bCs/>
          <w:szCs w:val="28"/>
          <w:lang w:val="x-none" w:eastAsia="ru-RU"/>
        </w:rPr>
        <w:t>За текущий период 202</w:t>
      </w:r>
      <w:r w:rsidRPr="004A71DB">
        <w:rPr>
          <w:bCs/>
          <w:szCs w:val="28"/>
          <w:lang w:eastAsia="ru-RU"/>
        </w:rPr>
        <w:t>4</w:t>
      </w:r>
      <w:r w:rsidRPr="004A71DB">
        <w:rPr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r>
        <w:rPr>
          <w:bCs/>
          <w:szCs w:val="28"/>
          <w:lang w:eastAsia="ru-RU"/>
        </w:rPr>
        <w:t>Опеченского</w:t>
      </w:r>
      <w:r w:rsidRPr="004A71DB">
        <w:rPr>
          <w:bCs/>
          <w:szCs w:val="28"/>
          <w:lang w:eastAsia="ru-RU"/>
        </w:rPr>
        <w:t xml:space="preserve"> </w:t>
      </w:r>
      <w:r w:rsidRPr="004A71DB">
        <w:rPr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4A71DB" w:rsidRPr="004A71DB" w:rsidRDefault="004A71DB" w:rsidP="004A71DB">
      <w:pPr>
        <w:shd w:val="clear" w:color="auto" w:fill="FFFFFF"/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</w:t>
      </w:r>
      <w:r w:rsidRPr="004A71DB">
        <w:rPr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4A71DB" w:rsidRPr="004A71DB" w:rsidRDefault="004A71DB" w:rsidP="004A71DB">
      <w:pPr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     </w:t>
      </w:r>
      <w:r w:rsidRPr="004A71DB">
        <w:rPr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4A71DB">
        <w:rPr>
          <w:rFonts w:eastAsia="Calibri"/>
          <w:bCs/>
          <w:szCs w:val="28"/>
        </w:rPr>
        <w:t xml:space="preserve"> </w:t>
      </w:r>
      <w:r w:rsidRPr="004A71DB">
        <w:rPr>
          <w:bCs/>
          <w:szCs w:val="28"/>
          <w:lang w:eastAsia="ru-RU"/>
        </w:rPr>
        <w:t>в сфере благоустройства контролируемым лицам не выдавались.</w:t>
      </w:r>
    </w:p>
    <w:p w:rsidR="00BE7BC0" w:rsidRPr="004A71DB" w:rsidRDefault="004A71DB" w:rsidP="004A71DB">
      <w:pPr>
        <w:shd w:val="clear" w:color="auto" w:fill="FFFFFF"/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</w:t>
      </w:r>
      <w:r w:rsidRPr="004A71DB">
        <w:rPr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BE7BC0" w:rsidP="004A71DB">
      <w:pPr>
        <w:widowControl w:val="0"/>
        <w:ind w:firstLine="0"/>
        <w:contextualSpacing/>
        <w:jc w:val="both"/>
        <w:rPr>
          <w:rFonts w:eastAsia="Times New Roman"/>
          <w:szCs w:val="28"/>
          <w:lang w:val="x-none" w:eastAsia="x-none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4A71DB">
        <w:rPr>
          <w:rFonts w:eastAsia="Times New Roman"/>
          <w:szCs w:val="28"/>
          <w:lang w:eastAsia="ru-RU"/>
        </w:rPr>
        <w:t>1.7.</w:t>
      </w:r>
      <w:r w:rsidR="00E12F87"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="00E12F87"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r w:rsidR="0017066B">
        <w:rPr>
          <w:rFonts w:eastAsia="Times New Roman"/>
          <w:szCs w:val="28"/>
          <w:lang w:eastAsia="ru-RU"/>
        </w:rPr>
        <w:t>Опеченского</w:t>
      </w:r>
      <w:r w:rsidR="00E12F87" w:rsidRPr="00BE0F46">
        <w:rPr>
          <w:rFonts w:eastAsia="Times New Roman"/>
          <w:szCs w:val="28"/>
          <w:lang w:eastAsia="ru-RU"/>
        </w:rPr>
        <w:t xml:space="preserve"> </w:t>
      </w:r>
      <w:r w:rsidR="00E12F87"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="00E12F87"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4A71DB" w:rsidP="004A71DB">
      <w:pPr>
        <w:widowControl w:val="0"/>
        <w:autoSpaceDE w:val="0"/>
        <w:autoSpaceDN w:val="0"/>
        <w:ind w:left="710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1.8.</w:t>
      </w:r>
      <w:r w:rsidR="00E12F87" w:rsidRPr="00BE0F46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>благоуст</w:t>
      </w:r>
      <w:r w:rsidR="0017066B">
        <w:rPr>
          <w:szCs w:val="28"/>
        </w:rPr>
        <w:t>ройства на территории Опеченского</w:t>
      </w:r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17066B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Опеченского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информационной открытости – доступность для подконтрольных субъектов сведений об организации и осуществлении профилактических </w:t>
      </w:r>
      <w:r>
        <w:rPr>
          <w:color w:val="auto"/>
          <w:sz w:val="28"/>
          <w:szCs w:val="28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E12F87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B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A71DB"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размещения соответствующих сведений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бюллетене «Официальный вестник Опеченского сельского поселения»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 позднее 30 дней со дня получения сведений, </w:t>
            </w: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лицу предостережения 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  <w:r w:rsidR="00283E8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83E84" w:rsidRDefault="00283E84" w:rsidP="00283E8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Опеченского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контролируемых лиц и их представителей.</w:t>
            </w:r>
          </w:p>
          <w:p w:rsidR="00283E84" w:rsidRPr="00E12F87" w:rsidRDefault="00283E84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71DB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Pr="00E12F87" w:rsidRDefault="004A71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Default="004A71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Pr="00E12F87" w:rsidRDefault="004A71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Pr="00E12F87" w:rsidRDefault="00192F2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в форме профилактической беседы по месту </w:t>
            </w:r>
            <w:r>
              <w:rPr>
                <w:rFonts w:eastAsia="Calibri"/>
                <w:sz w:val="26"/>
                <w:szCs w:val="26"/>
              </w:rPr>
              <w:lastRenderedPageBreak/>
              <w:t>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E12F87" w:rsidRP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Pr="00E12F87" w:rsidRDefault="00E12F87" w:rsidP="00E12F87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F212E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F212E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2025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D209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p w:rsidR="00E12F87" w:rsidRDefault="00E12F87" w:rsidP="00E12F87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286437" w:rsidRDefault="00286437"/>
    <w:sectPr w:rsidR="002864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A4" w:rsidRDefault="002B34A4" w:rsidP="00E04271">
      <w:pPr>
        <w:spacing w:line="240" w:lineRule="auto"/>
      </w:pPr>
      <w:r>
        <w:separator/>
      </w:r>
    </w:p>
  </w:endnote>
  <w:endnote w:type="continuationSeparator" w:id="0">
    <w:p w:rsidR="002B34A4" w:rsidRDefault="002B34A4" w:rsidP="00E04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A4" w:rsidRDefault="002B34A4" w:rsidP="00E04271">
      <w:pPr>
        <w:spacing w:line="240" w:lineRule="auto"/>
      </w:pPr>
      <w:r>
        <w:separator/>
      </w:r>
    </w:p>
  </w:footnote>
  <w:footnote w:type="continuationSeparator" w:id="0">
    <w:p w:rsidR="002B34A4" w:rsidRDefault="002B34A4" w:rsidP="00E04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71" w:rsidRDefault="00E04271" w:rsidP="00E04271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73B"/>
    <w:multiLevelType w:val="hybridMultilevel"/>
    <w:tmpl w:val="2CFAEC52"/>
    <w:lvl w:ilvl="0" w:tplc="DC2A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2A83E44"/>
    <w:multiLevelType w:val="hybridMultilevel"/>
    <w:tmpl w:val="7BB07A4E"/>
    <w:lvl w:ilvl="0" w:tplc="B19C211C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135614"/>
    <w:rsid w:val="00146EFC"/>
    <w:rsid w:val="0017066B"/>
    <w:rsid w:val="00192F24"/>
    <w:rsid w:val="001C04A2"/>
    <w:rsid w:val="00274157"/>
    <w:rsid w:val="00283E84"/>
    <w:rsid w:val="00286437"/>
    <w:rsid w:val="002A785F"/>
    <w:rsid w:val="002B34A4"/>
    <w:rsid w:val="003472AE"/>
    <w:rsid w:val="00446FF0"/>
    <w:rsid w:val="00481567"/>
    <w:rsid w:val="004A71DB"/>
    <w:rsid w:val="00A65BB8"/>
    <w:rsid w:val="00A90AD9"/>
    <w:rsid w:val="00A9355C"/>
    <w:rsid w:val="00AB48F3"/>
    <w:rsid w:val="00AE51FB"/>
    <w:rsid w:val="00BE0F46"/>
    <w:rsid w:val="00BE4897"/>
    <w:rsid w:val="00BE7BC0"/>
    <w:rsid w:val="00C11F4D"/>
    <w:rsid w:val="00D20939"/>
    <w:rsid w:val="00D239BF"/>
    <w:rsid w:val="00DF020C"/>
    <w:rsid w:val="00E04271"/>
    <w:rsid w:val="00E12F87"/>
    <w:rsid w:val="00EF37E9"/>
    <w:rsid w:val="00F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46E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EF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271"/>
    <w:rPr>
      <w:rFonts w:eastAsiaTheme="minorHAnsi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271"/>
    <w:rPr>
      <w:rFonts w:eastAsiaTheme="minorHAnsi"/>
      <w:sz w:val="28"/>
      <w:szCs w:val="22"/>
    </w:rPr>
  </w:style>
  <w:style w:type="paragraph" w:customStyle="1" w:styleId="Standard">
    <w:name w:val="Standard"/>
    <w:rsid w:val="004A71D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46E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EF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271"/>
    <w:rPr>
      <w:rFonts w:eastAsiaTheme="minorHAnsi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271"/>
    <w:rPr>
      <w:rFonts w:eastAsiaTheme="minorHAnsi"/>
      <w:sz w:val="28"/>
      <w:szCs w:val="22"/>
    </w:rPr>
  </w:style>
  <w:style w:type="paragraph" w:customStyle="1" w:styleId="Standard">
    <w:name w:val="Standard"/>
    <w:rsid w:val="004A71D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4</cp:revision>
  <cp:lastPrinted>2024-10-29T07:17:00Z</cp:lastPrinted>
  <dcterms:created xsi:type="dcterms:W3CDTF">2024-10-29T07:17:00Z</dcterms:created>
  <dcterms:modified xsi:type="dcterms:W3CDTF">2024-11-05T08:35:00Z</dcterms:modified>
</cp:coreProperties>
</file>