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7A8" w:rsidRDefault="007A77A8" w:rsidP="007A77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Информация </w:t>
      </w:r>
    </w:p>
    <w:p w:rsidR="007A77A8" w:rsidRDefault="007A77A8" w:rsidP="007A77A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деятельности комиссии по соблюдению требований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</w:t>
      </w:r>
    </w:p>
    <w:p w:rsidR="007A77A8" w:rsidRDefault="007A77A8" w:rsidP="007A77A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служебному поведению муниципальных служащих и урегулированию конфликта инте</w:t>
      </w:r>
      <w:r w:rsidR="00A67C7E">
        <w:rPr>
          <w:b/>
          <w:sz w:val="28"/>
          <w:szCs w:val="28"/>
        </w:rPr>
        <w:t>ресов в Администрации Опеченского</w:t>
      </w:r>
      <w:r>
        <w:rPr>
          <w:b/>
          <w:sz w:val="28"/>
          <w:szCs w:val="28"/>
        </w:rPr>
        <w:t xml:space="preserve"> сельского поселения за </w:t>
      </w:r>
      <w:r w:rsidR="00432B45">
        <w:rPr>
          <w:b/>
          <w:sz w:val="28"/>
          <w:szCs w:val="28"/>
        </w:rPr>
        <w:t>2</w:t>
      </w:r>
      <w:r w:rsidR="00897422">
        <w:rPr>
          <w:b/>
          <w:sz w:val="28"/>
          <w:szCs w:val="28"/>
        </w:rPr>
        <w:t xml:space="preserve"> квартал 202</w:t>
      </w:r>
      <w:r w:rsidR="003C0C7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года.</w:t>
      </w:r>
    </w:p>
    <w:p w:rsidR="007A77A8" w:rsidRDefault="007A77A8" w:rsidP="007A77A8"/>
    <w:p w:rsidR="007A77A8" w:rsidRDefault="007A77A8" w:rsidP="007A77A8">
      <w:pPr>
        <w:spacing w:line="300" w:lineRule="exact"/>
        <w:jc w:val="both"/>
        <w:rPr>
          <w:sz w:val="28"/>
          <w:szCs w:val="28"/>
        </w:rPr>
      </w:pPr>
    </w:p>
    <w:p w:rsidR="007A77A8" w:rsidRDefault="007A77A8" w:rsidP="007A77A8">
      <w:pPr>
        <w:spacing w:line="300" w:lineRule="exact"/>
        <w:jc w:val="both"/>
        <w:rPr>
          <w:sz w:val="28"/>
          <w:szCs w:val="28"/>
        </w:rPr>
      </w:pPr>
    </w:p>
    <w:p w:rsidR="007A77A8" w:rsidRDefault="007A77A8" w:rsidP="007A77A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проведения антикоррупцион</w:t>
      </w:r>
      <w:r w:rsidR="0065591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ых меропр</w:t>
      </w:r>
      <w:r w:rsidR="00A67C7E">
        <w:rPr>
          <w:rFonts w:ascii="Times New Roman" w:hAnsi="Times New Roman"/>
          <w:sz w:val="28"/>
          <w:szCs w:val="28"/>
        </w:rPr>
        <w:t>иятий в Администрации Опеченского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образована  комиссия по соблюдению требований к служебному поведению муниципальных с</w:t>
      </w:r>
      <w:r w:rsidR="00A67C7E">
        <w:rPr>
          <w:rFonts w:ascii="Times New Roman" w:hAnsi="Times New Roman"/>
          <w:sz w:val="28"/>
          <w:szCs w:val="28"/>
        </w:rPr>
        <w:t>лужащих Администрации Опеченского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и урегулированию конфликта интересов. Основной задачей комиссии является содействие Администрации поселения: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Федеральным  законом  от 25.12.2008 № 273 – ФЗ «О противодействии коррупции»</w:t>
      </w:r>
      <w:r>
        <w:rPr>
          <w:rFonts w:ascii="Times New Roman" w:hAnsi="Times New Roman"/>
          <w:sz w:val="28"/>
          <w:szCs w:val="28"/>
        </w:rPr>
        <w:t>, другими федеральными законами  в осуществлении мер по предупреждению коррупции.</w:t>
      </w:r>
    </w:p>
    <w:p w:rsidR="007A77A8" w:rsidRDefault="00A67C7E" w:rsidP="007A77A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 комиссии Опеченского</w:t>
      </w:r>
      <w:r w:rsidR="007A77A8">
        <w:rPr>
          <w:rFonts w:ascii="Times New Roman" w:hAnsi="Times New Roman"/>
          <w:sz w:val="28"/>
          <w:szCs w:val="28"/>
        </w:rPr>
        <w:t xml:space="preserve"> сельского поселения организована в соответствии с планом работы на 20</w:t>
      </w:r>
      <w:r w:rsidR="003C0C7B">
        <w:rPr>
          <w:rFonts w:ascii="Times New Roman" w:hAnsi="Times New Roman"/>
          <w:sz w:val="28"/>
          <w:szCs w:val="28"/>
        </w:rPr>
        <w:t>24</w:t>
      </w:r>
      <w:r w:rsidR="007A77A8">
        <w:rPr>
          <w:rFonts w:ascii="Times New Roman" w:hAnsi="Times New Roman"/>
          <w:sz w:val="28"/>
          <w:szCs w:val="28"/>
        </w:rPr>
        <w:t xml:space="preserve"> год. Основанием для проведения заседания Комиссии являются: информация о нарушении муниципальным служащим требований к служебному поведению, предусмотренных статьями 11, 12, 13, 14 Федерального закона от 02.03.2007 № 25-ФЗ «О муниципальной службе в Российской Федерации», полученная от правоохранительных, судебных или иных государственных органов, от организаций и учреждений, должностных лиц или граждан и информация о наличии у муниципального служащего личной заинтересованности, которая приводит или может привести к конфликту интересов. </w:t>
      </w:r>
    </w:p>
    <w:p w:rsidR="007A77A8" w:rsidRDefault="00432B45" w:rsidP="007A77A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2</w:t>
      </w:r>
      <w:bookmarkStart w:id="0" w:name="_GoBack"/>
      <w:bookmarkEnd w:id="0"/>
      <w:r w:rsidR="001978BA">
        <w:rPr>
          <w:rFonts w:ascii="Times New Roman" w:hAnsi="Times New Roman"/>
          <w:sz w:val="28"/>
          <w:szCs w:val="28"/>
        </w:rPr>
        <w:t xml:space="preserve"> квартале 202</w:t>
      </w:r>
      <w:r w:rsidR="003C0C7B">
        <w:rPr>
          <w:rFonts w:ascii="Times New Roman" w:hAnsi="Times New Roman"/>
          <w:sz w:val="28"/>
          <w:szCs w:val="28"/>
        </w:rPr>
        <w:t>4</w:t>
      </w:r>
      <w:r w:rsidR="007A77A8">
        <w:rPr>
          <w:rFonts w:ascii="Times New Roman" w:hAnsi="Times New Roman"/>
          <w:sz w:val="28"/>
          <w:szCs w:val="28"/>
        </w:rPr>
        <w:t xml:space="preserve"> года данной  информации в органы местного самоуправления не поступало. В связи с чем, заседания комиссии не проводились. </w:t>
      </w:r>
    </w:p>
    <w:p w:rsidR="007A77A8" w:rsidRDefault="007A77A8" w:rsidP="007A77A8">
      <w:pPr>
        <w:spacing w:line="300" w:lineRule="exact"/>
        <w:jc w:val="both"/>
        <w:rPr>
          <w:sz w:val="28"/>
          <w:szCs w:val="28"/>
        </w:rPr>
      </w:pPr>
    </w:p>
    <w:p w:rsidR="007A77A8" w:rsidRDefault="007A77A8" w:rsidP="007A77A8">
      <w:pPr>
        <w:autoSpaceDE w:val="0"/>
        <w:autoSpaceDN w:val="0"/>
        <w:adjustRightInd w:val="0"/>
        <w:spacing w:line="300" w:lineRule="exact"/>
        <w:jc w:val="both"/>
      </w:pPr>
    </w:p>
    <w:p w:rsidR="007A77A8" w:rsidRDefault="007A77A8" w:rsidP="007A77A8">
      <w:pPr>
        <w:rPr>
          <w:b/>
          <w:sz w:val="28"/>
          <w:szCs w:val="28"/>
        </w:rPr>
      </w:pPr>
      <w:r>
        <w:t xml:space="preserve">                                                      </w:t>
      </w:r>
      <w:r>
        <w:rPr>
          <w:b/>
          <w:sz w:val="28"/>
          <w:szCs w:val="28"/>
        </w:rPr>
        <w:t xml:space="preserve"> </w:t>
      </w:r>
    </w:p>
    <w:p w:rsidR="007A77A8" w:rsidRDefault="007A77A8" w:rsidP="007A77A8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комиссии                               </w:t>
      </w:r>
      <w:r w:rsidR="00A67C7E">
        <w:rPr>
          <w:b/>
          <w:sz w:val="28"/>
          <w:szCs w:val="28"/>
        </w:rPr>
        <w:t xml:space="preserve">                           Л.А.Сигова</w:t>
      </w:r>
    </w:p>
    <w:p w:rsidR="007A77A8" w:rsidRDefault="007A77A8" w:rsidP="007A77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7A77A8" w:rsidRDefault="007A77A8" w:rsidP="007A77A8"/>
    <w:p w:rsidR="00286437" w:rsidRDefault="00286437"/>
    <w:sectPr w:rsidR="00286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7A8"/>
    <w:rsid w:val="001978BA"/>
    <w:rsid w:val="00286437"/>
    <w:rsid w:val="003472AE"/>
    <w:rsid w:val="003C0C7B"/>
    <w:rsid w:val="00432B45"/>
    <w:rsid w:val="00543A47"/>
    <w:rsid w:val="0065591D"/>
    <w:rsid w:val="007A77A8"/>
    <w:rsid w:val="00832932"/>
    <w:rsid w:val="00897422"/>
    <w:rsid w:val="00A23069"/>
    <w:rsid w:val="00A67C7E"/>
    <w:rsid w:val="00A8402D"/>
    <w:rsid w:val="00BB4FD5"/>
    <w:rsid w:val="00BE1711"/>
    <w:rsid w:val="00C0209E"/>
    <w:rsid w:val="00C17865"/>
    <w:rsid w:val="00CA1DAC"/>
    <w:rsid w:val="00F4137B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A8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77A8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A8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77A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User</cp:lastModifiedBy>
  <cp:revision>2</cp:revision>
  <dcterms:created xsi:type="dcterms:W3CDTF">2025-01-20T11:29:00Z</dcterms:created>
  <dcterms:modified xsi:type="dcterms:W3CDTF">2025-01-20T11:29:00Z</dcterms:modified>
</cp:coreProperties>
</file>