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>Информация</w:t>
      </w:r>
    </w:p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>об обращениях гр</w:t>
      </w:r>
      <w:r w:rsidR="000914DF">
        <w:rPr>
          <w:rStyle w:val="ab"/>
          <w:color w:val="000000"/>
          <w:sz w:val="28"/>
          <w:szCs w:val="28"/>
        </w:rPr>
        <w:t>аждан в Администрацию Опеченского</w:t>
      </w:r>
      <w:r w:rsidRPr="00C124E5">
        <w:rPr>
          <w:rStyle w:val="ab"/>
          <w:color w:val="000000"/>
          <w:sz w:val="28"/>
          <w:szCs w:val="28"/>
        </w:rPr>
        <w:t xml:space="preserve"> сельс</w:t>
      </w:r>
      <w:r w:rsidR="00F46F1C">
        <w:rPr>
          <w:rStyle w:val="ab"/>
          <w:color w:val="000000"/>
          <w:sz w:val="28"/>
          <w:szCs w:val="28"/>
        </w:rPr>
        <w:t>кого поселения за 4</w:t>
      </w:r>
      <w:r w:rsidR="00103A06">
        <w:rPr>
          <w:rStyle w:val="ab"/>
          <w:color w:val="000000"/>
          <w:sz w:val="28"/>
          <w:szCs w:val="28"/>
        </w:rPr>
        <w:t xml:space="preserve"> квартал 2024</w:t>
      </w:r>
      <w:r w:rsidRPr="00C124E5">
        <w:rPr>
          <w:rStyle w:val="ab"/>
          <w:color w:val="000000"/>
          <w:sz w:val="28"/>
          <w:szCs w:val="28"/>
        </w:rPr>
        <w:t xml:space="preserve"> года</w:t>
      </w:r>
    </w:p>
    <w:p w:rsidR="00C124E5" w:rsidRPr="00C124E5" w:rsidRDefault="000914DF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Главой Администрации Опеченского</w:t>
      </w:r>
      <w:r w:rsidR="00C124E5" w:rsidRPr="00C124E5">
        <w:rPr>
          <w:color w:val="000000"/>
          <w:sz w:val="28"/>
          <w:szCs w:val="28"/>
        </w:rPr>
        <w:t xml:space="preserve"> сельского поселения, заместителем Главы администрации</w:t>
      </w:r>
      <w:r>
        <w:rPr>
          <w:color w:val="000000"/>
          <w:sz w:val="28"/>
          <w:szCs w:val="28"/>
        </w:rPr>
        <w:t>, Главным специалистом Администрации</w:t>
      </w:r>
      <w:r w:rsidR="00C124E5" w:rsidRPr="00C124E5">
        <w:rPr>
          <w:color w:val="000000"/>
          <w:sz w:val="28"/>
          <w:szCs w:val="28"/>
        </w:rPr>
        <w:t xml:space="preserve"> регулярно проводится личный прием граждан, на котором рассматриваются устные и письменные обращения граждан.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За</w:t>
      </w:r>
      <w:r w:rsidR="00F46F1C">
        <w:rPr>
          <w:color w:val="000000"/>
          <w:sz w:val="28"/>
          <w:szCs w:val="28"/>
        </w:rPr>
        <w:t xml:space="preserve"> отчётный период 4</w:t>
      </w:r>
      <w:r w:rsidR="00103A06">
        <w:rPr>
          <w:color w:val="000000"/>
          <w:sz w:val="28"/>
          <w:szCs w:val="28"/>
        </w:rPr>
        <w:t xml:space="preserve"> квартала 2024</w:t>
      </w:r>
      <w:r w:rsidRPr="00C124E5">
        <w:rPr>
          <w:color w:val="000000"/>
          <w:sz w:val="28"/>
          <w:szCs w:val="28"/>
        </w:rPr>
        <w:t xml:space="preserve"> года в Администрацию сельского поселения поступило обращений – </w:t>
      </w:r>
      <w:r w:rsidR="009674ED">
        <w:rPr>
          <w:color w:val="000000"/>
          <w:sz w:val="28"/>
          <w:szCs w:val="28"/>
        </w:rPr>
        <w:t>153</w:t>
      </w:r>
      <w:bookmarkStart w:id="0" w:name="_GoBack"/>
      <w:bookmarkEnd w:id="0"/>
      <w:r w:rsidRPr="00C124E5">
        <w:rPr>
          <w:color w:val="000000"/>
          <w:sz w:val="28"/>
          <w:szCs w:val="28"/>
        </w:rPr>
        <w:t>, в том числе:</w:t>
      </w:r>
    </w:p>
    <w:p w:rsidR="00C124E5" w:rsidRPr="00C124E5" w:rsidRDefault="008D260D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письменных –</w:t>
      </w:r>
      <w:r w:rsidR="009674ED">
        <w:rPr>
          <w:color w:val="000000"/>
          <w:sz w:val="28"/>
          <w:szCs w:val="28"/>
        </w:rPr>
        <w:t xml:space="preserve"> 10</w:t>
      </w:r>
      <w:r w:rsidR="00C124E5" w:rsidRPr="00C124E5">
        <w:rPr>
          <w:color w:val="000000"/>
          <w:sz w:val="28"/>
          <w:szCs w:val="28"/>
        </w:rPr>
        <w:t xml:space="preserve"> </w:t>
      </w:r>
      <w:r w:rsidR="00F46F1C">
        <w:rPr>
          <w:color w:val="000000"/>
          <w:sz w:val="28"/>
          <w:szCs w:val="28"/>
        </w:rPr>
        <w:t>, устных – 143</w:t>
      </w:r>
      <w:r w:rsidR="00680B73">
        <w:rPr>
          <w:color w:val="000000"/>
          <w:sz w:val="28"/>
          <w:szCs w:val="28"/>
        </w:rPr>
        <w:t>:</w:t>
      </w:r>
    </w:p>
    <w:p w:rsidR="00680B73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том числе: </w:t>
      </w:r>
    </w:p>
    <w:p w:rsidR="00C124E5" w:rsidRPr="00C124E5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обращения </w:t>
      </w:r>
      <w:r w:rsidR="00C124E5" w:rsidRPr="00C124E5">
        <w:rPr>
          <w:color w:val="000000"/>
          <w:sz w:val="28"/>
          <w:szCs w:val="28"/>
        </w:rPr>
        <w:t>граждан на выдачу с</w:t>
      </w:r>
      <w:r w:rsidR="001B77D5">
        <w:rPr>
          <w:color w:val="000000"/>
          <w:sz w:val="28"/>
          <w:szCs w:val="28"/>
        </w:rPr>
        <w:t>п</w:t>
      </w:r>
      <w:r w:rsidR="008D260D">
        <w:rPr>
          <w:color w:val="000000"/>
          <w:sz w:val="28"/>
          <w:szCs w:val="28"/>
        </w:rPr>
        <w:t>равок раз</w:t>
      </w:r>
      <w:r w:rsidR="00F46F1C">
        <w:rPr>
          <w:color w:val="000000"/>
          <w:sz w:val="28"/>
          <w:szCs w:val="28"/>
        </w:rPr>
        <w:t>личного содержания – 77</w:t>
      </w:r>
      <w:r>
        <w:rPr>
          <w:color w:val="000000"/>
          <w:sz w:val="28"/>
          <w:szCs w:val="28"/>
        </w:rPr>
        <w:t xml:space="preserve"> (все рассмотрены):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- об освещении </w:t>
      </w:r>
      <w:proofErr w:type="spellStart"/>
      <w:r w:rsidRPr="00C124E5">
        <w:rPr>
          <w:color w:val="000000"/>
          <w:sz w:val="28"/>
          <w:szCs w:val="28"/>
        </w:rPr>
        <w:t>н.п</w:t>
      </w:r>
      <w:proofErr w:type="spellEnd"/>
      <w:r w:rsidRPr="00C124E5">
        <w:rPr>
          <w:color w:val="000000"/>
          <w:sz w:val="28"/>
          <w:szCs w:val="28"/>
        </w:rPr>
        <w:t xml:space="preserve">. </w:t>
      </w:r>
      <w:r w:rsidR="006B49F7">
        <w:rPr>
          <w:color w:val="000000"/>
          <w:sz w:val="28"/>
          <w:szCs w:val="28"/>
        </w:rPr>
        <w:t xml:space="preserve">- </w:t>
      </w:r>
      <w:r w:rsidR="00F46F1C">
        <w:rPr>
          <w:color w:val="000000"/>
          <w:sz w:val="28"/>
          <w:szCs w:val="28"/>
        </w:rPr>
        <w:t>10</w:t>
      </w:r>
      <w:r w:rsidRPr="00C124E5">
        <w:rPr>
          <w:color w:val="000000"/>
          <w:sz w:val="28"/>
          <w:szCs w:val="28"/>
        </w:rPr>
        <w:t xml:space="preserve"> (все рассмотрены);</w:t>
      </w:r>
    </w:p>
    <w:p w:rsidR="00C124E5" w:rsidRDefault="006B49F7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r w:rsidR="00056CA8">
        <w:rPr>
          <w:color w:val="000000"/>
          <w:sz w:val="28"/>
          <w:szCs w:val="28"/>
        </w:rPr>
        <w:t xml:space="preserve">ремонту и </w:t>
      </w:r>
      <w:r>
        <w:rPr>
          <w:color w:val="000000"/>
          <w:sz w:val="28"/>
          <w:szCs w:val="28"/>
        </w:rPr>
        <w:t xml:space="preserve">содержанию </w:t>
      </w:r>
      <w:r w:rsidR="00F46F1C">
        <w:rPr>
          <w:color w:val="000000"/>
          <w:sz w:val="28"/>
          <w:szCs w:val="28"/>
        </w:rPr>
        <w:t>дорог - 9</w:t>
      </w:r>
      <w:r w:rsidR="00C124E5" w:rsidRPr="00C124E5">
        <w:rPr>
          <w:color w:val="000000"/>
          <w:sz w:val="28"/>
          <w:szCs w:val="28"/>
        </w:rPr>
        <w:t xml:space="preserve"> (все рассмотрены);</w:t>
      </w:r>
    </w:p>
    <w:p w:rsidR="00680B73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земельным вопросам –</w:t>
      </w:r>
      <w:r w:rsidR="00F46F1C">
        <w:rPr>
          <w:color w:val="000000"/>
          <w:sz w:val="28"/>
          <w:szCs w:val="28"/>
        </w:rPr>
        <w:t xml:space="preserve"> 13</w:t>
      </w:r>
      <w:r>
        <w:rPr>
          <w:color w:val="000000"/>
          <w:sz w:val="28"/>
          <w:szCs w:val="28"/>
        </w:rPr>
        <w:t xml:space="preserve"> (все рассмотрены);</w:t>
      </w:r>
    </w:p>
    <w:p w:rsidR="00056CA8" w:rsidRDefault="00056CA8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</w:t>
      </w:r>
      <w:r w:rsidR="00F46F1C">
        <w:rPr>
          <w:color w:val="000000"/>
          <w:sz w:val="28"/>
          <w:szCs w:val="28"/>
        </w:rPr>
        <w:t>пиливанию аварийных деревьев – 3</w:t>
      </w:r>
      <w:r>
        <w:rPr>
          <w:color w:val="000000"/>
          <w:sz w:val="28"/>
          <w:szCs w:val="28"/>
        </w:rPr>
        <w:t xml:space="preserve"> (все рассмотрены) </w:t>
      </w:r>
    </w:p>
    <w:p w:rsidR="00680B73" w:rsidRDefault="00680B7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242C">
        <w:rPr>
          <w:color w:val="000000"/>
          <w:sz w:val="28"/>
          <w:szCs w:val="28"/>
        </w:rPr>
        <w:t>по иным вопросам –</w:t>
      </w:r>
      <w:r w:rsidR="00F46F1C">
        <w:rPr>
          <w:color w:val="000000"/>
          <w:sz w:val="28"/>
          <w:szCs w:val="28"/>
        </w:rPr>
        <w:t xml:space="preserve"> 8</w:t>
      </w:r>
      <w:r w:rsidR="00C3242C">
        <w:rPr>
          <w:color w:val="000000"/>
          <w:sz w:val="28"/>
          <w:szCs w:val="28"/>
        </w:rPr>
        <w:t xml:space="preserve"> (все рассмотрены</w:t>
      </w:r>
      <w:r w:rsidR="00056CA8">
        <w:rPr>
          <w:color w:val="000000"/>
          <w:sz w:val="28"/>
          <w:szCs w:val="28"/>
        </w:rPr>
        <w:t>)</w:t>
      </w:r>
    </w:p>
    <w:p w:rsidR="006B49F7" w:rsidRPr="00C124E5" w:rsidRDefault="00680B73" w:rsidP="006B49F7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6B49F7" w:rsidRPr="00C124E5">
        <w:rPr>
          <w:color w:val="000000"/>
          <w:sz w:val="28"/>
          <w:szCs w:val="28"/>
        </w:rPr>
        <w:t>о присвоении, подтвержде</w:t>
      </w:r>
      <w:r w:rsidR="006B49F7">
        <w:rPr>
          <w:color w:val="000000"/>
          <w:sz w:val="28"/>
          <w:szCs w:val="28"/>
        </w:rPr>
        <w:t>н</w:t>
      </w:r>
      <w:r w:rsidR="00F46F1C">
        <w:rPr>
          <w:color w:val="000000"/>
          <w:sz w:val="28"/>
          <w:szCs w:val="28"/>
        </w:rPr>
        <w:t>ии адресов физическим лицам – 23</w:t>
      </w:r>
      <w:r w:rsidR="006B49F7" w:rsidRPr="00C124E5">
        <w:rPr>
          <w:color w:val="000000"/>
          <w:sz w:val="28"/>
          <w:szCs w:val="28"/>
        </w:rPr>
        <w:t xml:space="preserve"> (все рассмотрены).</w:t>
      </w:r>
    </w:p>
    <w:p w:rsidR="00FB6F9D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можно ознакомиться с нормативной правовой базой работы с обращениями граждан; получить информацию о порядке и сроках рассмотрения обращений, ознакомиться с информацией об итогах работы с обращениями </w:t>
      </w:r>
      <w:r w:rsidRPr="00C124E5">
        <w:rPr>
          <w:color w:val="000000"/>
          <w:sz w:val="28"/>
          <w:szCs w:val="28"/>
        </w:rPr>
        <w:lastRenderedPageBreak/>
        <w:t>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286437" w:rsidRPr="00C124E5" w:rsidRDefault="00286437">
      <w:pPr>
        <w:rPr>
          <w:sz w:val="28"/>
          <w:szCs w:val="28"/>
        </w:rPr>
      </w:pPr>
    </w:p>
    <w:sectPr w:rsidR="00286437" w:rsidRPr="00C1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E5"/>
    <w:rsid w:val="00056CA8"/>
    <w:rsid w:val="000914DF"/>
    <w:rsid w:val="00103A06"/>
    <w:rsid w:val="001B77D5"/>
    <w:rsid w:val="00286437"/>
    <w:rsid w:val="003472AE"/>
    <w:rsid w:val="00471C12"/>
    <w:rsid w:val="00680B73"/>
    <w:rsid w:val="00690E23"/>
    <w:rsid w:val="006B49F7"/>
    <w:rsid w:val="008004E6"/>
    <w:rsid w:val="00842CD7"/>
    <w:rsid w:val="008D260D"/>
    <w:rsid w:val="009674ED"/>
    <w:rsid w:val="00AA0394"/>
    <w:rsid w:val="00C124E5"/>
    <w:rsid w:val="00C3242C"/>
    <w:rsid w:val="00DE5C38"/>
    <w:rsid w:val="00F46F1C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4</cp:revision>
  <dcterms:created xsi:type="dcterms:W3CDTF">2025-02-14T07:25:00Z</dcterms:created>
  <dcterms:modified xsi:type="dcterms:W3CDTF">2025-02-14T08:59:00Z</dcterms:modified>
</cp:coreProperties>
</file>